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0" w:right="0" w:firstLine="58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关于组织开展2021年第三季度“反腐倡廉每季一课”的通知</w:t>
      </w:r>
    </w:p>
    <w:p>
      <w:pPr>
        <w:pStyle w:val="12"/>
        <w:keepNext w:val="0"/>
        <w:keepLines w:val="0"/>
        <w:widowControl w:val="0"/>
        <w:shd w:val="clear" w:color="auto" w:fill="auto"/>
        <w:bidi w:val="0"/>
        <w:spacing w:before="0" w:after="0" w:line="558" w:lineRule="exact"/>
        <w:ind w:left="0" w:leftChars="0" w:right="0" w:firstLine="0" w:firstLineChars="0"/>
        <w:jc w:val="both"/>
        <w:rPr>
          <w:rFonts w:hint="eastAsia"/>
          <w:color w:val="000000"/>
          <w:spacing w:val="0"/>
          <w:w w:val="100"/>
          <w:position w:val="0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各院级党组织：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right="0" w:firstLine="58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/>
        </w:rPr>
        <w:t>按照工业和信息化部党风廉政建设责任制领导小组办公室关于2021年第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/>
        </w:rPr>
        <w:t>季度“反腐倡廉每季一课”要求，结合学校党史学习教育工作安排，现就做好我校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第三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/>
        </w:rPr>
        <w:t>季度相关工作通知如下：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right="0" w:firstLine="58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教职工党员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学习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内容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1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（一）习近平总书记近期在《求是》杂志发表的理论文章；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1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（二）习近平总书记在庆祝中国共产党成立100周年大会上的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要讲话（已纳入基层党支部理论学习）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；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1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（三）习近平总书记在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七一勋章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颁授仪式上的讲话；（已纳入基层党支部理论学习）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；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1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《中国共产党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党徽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党旗条例》；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1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）《中国共产党组织工作条例》（已纳入基层党支部理论学习）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；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1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）《中共中央关于加强对“一把手”和领导班子监督的意见》；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1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）违反中央八项规定精神典型案例通报。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1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right="0" w:firstLine="56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二、学生党员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学习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内容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1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（一）习近平总书记近期在《求是》杂志发表的理论文章；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1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（二）习近平总书记在庆祝中国共产党成立100周年大会上的重要讲话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已纳入基层党支部理论学习）；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1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（三）习近平总书记在“七一勋章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颁授仪式上的讲话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已纳入基层党支部理论学习）；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1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（四）《中国共产党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党徽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党旗条例》；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1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（五）《中国共产党组织工作条例》（已纳入基层党支部理论学习）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1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right="0" w:firstLine="56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三、党员干部学习内容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1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《中共工业和信息化部党组关于加强对“一把手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和领导班子监督的实施方案》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1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right="0" w:firstLine="56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四、工作要求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1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1.各院级党组织书记要将组织好“反腐倡廉每季一课”作为履行全面从严治党“第一责任人”责任的重要抓手，要加强统筹谋划，将“每季一课”与党史学习教育结合起来，与党委理论中心组、主题党日活动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、基层党支部理论学习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等一体推进。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1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2.各院级党组织纪检委员要协助书记做好“反腐倡廉每季一课”学习教育的落实，并及时提醒和监督支部完成学习任务。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1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3.“反腐倡廉每季一课”开展情况据实记入中心组学习记录、党委会会议记录、《党支部工作手册》等材料中。相关工作开展情况将列入年终全面从严治党考核内容。</w:t>
      </w: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1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</w:pP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1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left="0" w:right="0" w:firstLine="56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</w:pPr>
    </w:p>
    <w:p>
      <w:pPr>
        <w:pStyle w:val="12"/>
        <w:keepNext w:val="0"/>
        <w:keepLines w:val="0"/>
        <w:pageBreakBefore w:val="0"/>
        <w:widowControl w:val="0"/>
        <w:shd w:val="clear" w:color="auto" w:fill="auto"/>
        <w:tabs>
          <w:tab w:val="left" w:pos="111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40" w:lineRule="exact"/>
        <w:ind w:right="0" w:firstLine="6278" w:firstLineChars="1962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纪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委办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2021年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en-US"/>
        </w:rPr>
        <w:t>日</w:t>
      </w:r>
    </w:p>
    <w:p>
      <w:pPr>
        <w:tabs>
          <w:tab w:val="left" w:pos="1109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5" w:type="default"/>
      <w:footerReference r:id="rId6" w:type="even"/>
      <w:footnotePr>
        <w:numFmt w:val="decimal"/>
      </w:footnotePr>
      <w:pgSz w:w="11900" w:h="16840"/>
      <w:pgMar w:top="2098" w:right="1474" w:bottom="1984" w:left="1587" w:header="0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rsids>
    <w:rsidRoot w:val="00000000"/>
    <w:rsid w:val="329303BC"/>
    <w:rsid w:val="336B03D7"/>
    <w:rsid w:val="3F351564"/>
    <w:rsid w:val="6BBA7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Heading #1|1_"/>
    <w:basedOn w:val="6"/>
    <w:link w:val="8"/>
    <w:qFormat/>
    <w:uiPriority w:val="0"/>
    <w:rPr>
      <w:rFonts w:ascii="宋体" w:hAnsi="宋体" w:eastAsia="宋体" w:cs="宋体"/>
      <w:color w:val="F67870"/>
      <w:sz w:val="60"/>
      <w:szCs w:val="60"/>
      <w:u w:val="none"/>
      <w:shd w:val="clear" w:color="auto" w:fill="auto"/>
      <w:lang w:val="zh-TW" w:eastAsia="zh-TW" w:bidi="zh-TW"/>
    </w:rPr>
  </w:style>
  <w:style w:type="paragraph" w:customStyle="1" w:styleId="8">
    <w:name w:val="Heading #1|1"/>
    <w:basedOn w:val="1"/>
    <w:link w:val="7"/>
    <w:qFormat/>
    <w:uiPriority w:val="0"/>
    <w:pPr>
      <w:widowControl w:val="0"/>
      <w:shd w:val="clear" w:color="auto" w:fill="auto"/>
      <w:spacing w:before="2040" w:after="1060"/>
      <w:jc w:val="center"/>
      <w:outlineLvl w:val="0"/>
    </w:pPr>
    <w:rPr>
      <w:rFonts w:ascii="宋体" w:hAnsi="宋体" w:eastAsia="宋体" w:cs="宋体"/>
      <w:color w:val="F67870"/>
      <w:sz w:val="60"/>
      <w:szCs w:val="60"/>
      <w:u w:val="none"/>
      <w:shd w:val="clear" w:color="auto" w:fill="auto"/>
      <w:lang w:val="zh-TW" w:eastAsia="zh-TW" w:bidi="zh-TW"/>
    </w:rPr>
  </w:style>
  <w:style w:type="character" w:customStyle="1" w:styleId="9">
    <w:name w:val="Header or footer|2_"/>
    <w:basedOn w:val="6"/>
    <w:link w:val="1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0">
    <w:name w:val="Header or footer|2"/>
    <w:basedOn w:val="1"/>
    <w:link w:val="9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1">
    <w:name w:val="Body text|1_"/>
    <w:basedOn w:val="6"/>
    <w:link w:val="12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3">
    <w:name w:val="Heading #2|1_"/>
    <w:basedOn w:val="6"/>
    <w:link w:val="14"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link w:val="13"/>
    <w:qFormat/>
    <w:uiPriority w:val="0"/>
    <w:pPr>
      <w:widowControl w:val="0"/>
      <w:shd w:val="clear" w:color="auto" w:fill="auto"/>
      <w:spacing w:after="480" w:line="671" w:lineRule="exact"/>
      <w:jc w:val="center"/>
      <w:outlineLvl w:val="1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15">
    <w:name w:val="Picture caption|1_"/>
    <w:basedOn w:val="6"/>
    <w:link w:val="16"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6">
    <w:name w:val="Picture caption|1"/>
    <w:basedOn w:val="1"/>
    <w:link w:val="15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7">
    <w:name w:val="Body text|2_"/>
    <w:basedOn w:val="6"/>
    <w:link w:val="18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widowControl w:val="0"/>
      <w:shd w:val="clear" w:color="auto" w:fill="auto"/>
      <w:spacing w:after="220" w:line="486" w:lineRule="exact"/>
      <w:ind w:left="1040" w:hanging="76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2021-09-17T09:04:00Z</dcterms:created>
  <dc:creator>俞佳炜</dc:creator>
  <cp:lastModifiedBy>夏冰</cp:lastModifiedBy>
  <dcterms:modified xsi:type="dcterms:W3CDTF">2021-09-22T02:44:08Z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47ADF8FE8F884BB7B47EE2F6B74D65E7</vt:lpwstr>
  </property>
</Properties>
</file>